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AC" w:rsidRPr="004E40AC" w:rsidRDefault="004E40AC" w:rsidP="004E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4E40AC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Do egzaminu ósmoklasisty przystępują:</w:t>
      </w:r>
    </w:p>
    <w:p w:rsidR="004E40AC" w:rsidRPr="004E40AC" w:rsidRDefault="004E40AC" w:rsidP="004E40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4E40AC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uczniowie VIII klasy szkoły podstawowej</w:t>
      </w:r>
    </w:p>
    <w:p w:rsidR="004E40AC" w:rsidRPr="004E40AC" w:rsidRDefault="004E40AC" w:rsidP="004E40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4E40AC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uczniowie szkół artystycznych realizujących kształcenie ogólne w zakresie szkoły podstawowej – w klasie, której zakres nauczania odpowiada klasie VIII szkoły podstawowej</w:t>
      </w:r>
    </w:p>
    <w:p w:rsidR="004E40AC" w:rsidRPr="004E40AC" w:rsidRDefault="004E40AC" w:rsidP="004E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4E40AC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Egzamin ósmoklasisty jest egzaminem</w:t>
      </w:r>
      <w:r w:rsidRPr="004E40AC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  <w:r w:rsidRPr="004E40AC">
        <w:rPr>
          <w:rFonts w:ascii="Arial" w:eastAsia="Times New Roman" w:hAnsi="Arial" w:cs="Arial"/>
          <w:color w:val="FF0000"/>
          <w:sz w:val="21"/>
          <w:szCs w:val="21"/>
          <w:u w:val="single"/>
          <w:lang w:eastAsia="pl-PL"/>
        </w:rPr>
        <w:t>obowiązkowym</w:t>
      </w:r>
      <w:r w:rsidRPr="004E40AC">
        <w:rPr>
          <w:rFonts w:ascii="Arial" w:eastAsia="Times New Roman" w:hAnsi="Arial" w:cs="Arial"/>
          <w:color w:val="FF0000"/>
          <w:sz w:val="21"/>
          <w:szCs w:val="21"/>
          <w:lang w:eastAsia="pl-PL"/>
        </w:rPr>
        <w:t xml:space="preserve">, </w:t>
      </w:r>
      <w:r w:rsidRPr="004E40AC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co oznacza, że każdy uczeń musi do niego przystąpić, aby ukończyć szkołę. Nie jest określony minimalny wynik, jaki uczeń powinien uzyskać, dlatego egzaminu ósmoklasisty nie można nie zdać.</w:t>
      </w:r>
    </w:p>
    <w:p w:rsidR="004E40AC" w:rsidRPr="004E40AC" w:rsidRDefault="004E40AC" w:rsidP="004E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4E40AC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Egzamin ósmoklasisty jest przeprowadzany w formie pisemnej.</w:t>
      </w:r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Egzamin ósmoklasisty obejmuje wiadomości i umiejętności określone ‎</w:t>
      </w:r>
      <w:hyperlink r:id="rId5" w:history="1">
        <w:r>
          <w:rPr>
            <w:rStyle w:val="Hipercze"/>
            <w:rFonts w:ascii="Arial" w:hAnsi="Arial" w:cs="Arial"/>
            <w:color w:val="404141"/>
            <w:sz w:val="21"/>
            <w:szCs w:val="21"/>
            <w:shd w:val="clear" w:color="auto" w:fill="FFFFFF"/>
          </w:rPr>
          <w:t>w podstawie programowej kształcenia ogólnego</w:t>
        </w:r>
      </w:hyperlink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 w odniesieniu do wybranych przedmiotów ‎nauczanych w klasach I–VIII.</w:t>
      </w:r>
    </w:p>
    <w:p w:rsidR="004E40AC" w:rsidRPr="004E40AC" w:rsidRDefault="004E40AC" w:rsidP="004E40AC">
      <w:pPr>
        <w:shd w:val="clear" w:color="auto" w:fill="FFFFFF"/>
        <w:spacing w:before="300" w:after="150" w:line="240" w:lineRule="auto"/>
        <w:outlineLvl w:val="2"/>
        <w:rPr>
          <w:rFonts w:eastAsia="Times New Roman" w:cs="Times New Roman"/>
          <w:color w:val="404040"/>
          <w:sz w:val="30"/>
          <w:szCs w:val="30"/>
          <w:lang w:eastAsia="pl-PL"/>
        </w:rPr>
      </w:pPr>
      <w:r w:rsidRPr="004E40AC">
        <w:rPr>
          <w:rFonts w:eastAsia="Times New Roman" w:cs="Times New Roman"/>
          <w:b/>
          <w:bCs/>
          <w:color w:val="404040"/>
          <w:sz w:val="30"/>
          <w:szCs w:val="30"/>
          <w:lang w:eastAsia="pl-PL"/>
        </w:rPr>
        <w:t>Przebieg egzaminu ósmoklasisty</w:t>
      </w:r>
    </w:p>
    <w:p w:rsidR="004E40AC" w:rsidRPr="004E40AC" w:rsidRDefault="004E40AC" w:rsidP="004E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4E40AC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Egzamin odbywa się w </w:t>
      </w:r>
      <w:r w:rsidRPr="000B64A2"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  <w:t>kwietniu 21,22,23</w:t>
      </w:r>
      <w:r w:rsidRPr="004E40AC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. Uczeń, który z przyczyn losowych lub zdrowotnych nie ‎przystąpi do egzaminu w tym terminie, przystępuje do niego w czerwcu.‎</w:t>
      </w:r>
    </w:p>
    <w:p w:rsidR="004E40AC" w:rsidRPr="004E40AC" w:rsidRDefault="004E40AC" w:rsidP="004E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4E40AC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Egzamin ósmoklasisty jest przeprowadzany przez trzy kolejne dni:</w:t>
      </w:r>
    </w:p>
    <w:p w:rsidR="004E40AC" w:rsidRPr="004E40AC" w:rsidRDefault="004E40AC" w:rsidP="004E40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4E40AC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pierwszego dnia – egzamin z języka polskiego, który </w:t>
      </w:r>
      <w:r w:rsidRPr="000B64A2"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  <w:t>trwa 120 minut</w:t>
      </w:r>
    </w:p>
    <w:p w:rsidR="004E40AC" w:rsidRPr="004E40AC" w:rsidRDefault="004E40AC" w:rsidP="004E40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4E40AC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drugiego dnia – egzamin z matematyki, który </w:t>
      </w:r>
      <w:r w:rsidRPr="000B64A2"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  <w:t>trwa 100 minut</w:t>
      </w:r>
    </w:p>
    <w:p w:rsidR="004E40AC" w:rsidRPr="004E40AC" w:rsidRDefault="004E40AC" w:rsidP="004E40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4E40AC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trzeciego dnia – egzamin z języka obcego nowożytnego, a od roku 2022 również egzamin z przedmiotu do wyboru, z których każdy </w:t>
      </w:r>
      <w:r w:rsidRPr="000B64A2"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  <w:t>trwa po 90 minut.</w:t>
      </w:r>
    </w:p>
    <w:p w:rsidR="004E40AC" w:rsidRPr="00C24F17" w:rsidRDefault="004E40AC" w:rsidP="004E40A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</w:pPr>
      <w:r w:rsidRPr="00C24F17"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  <w:t>Na egzamin uczeń przynosi ze sobą wyłącznie przybory do pisania</w:t>
      </w:r>
      <w:r w:rsidRPr="004E40AC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: pióro lub długopis ‎z czarnym tuszem/atramentem, a w przypadku egzaminu matematyki również </w:t>
      </w:r>
      <w:r w:rsidRPr="00C24F17"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  <w:t>linijkę</w:t>
      </w:r>
      <w:r w:rsidRPr="004E40AC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. </w:t>
      </w:r>
      <w:r w:rsidR="00C24F17" w:rsidRPr="00C24F17">
        <w:rPr>
          <w:rFonts w:ascii="Arial" w:hAnsi="Arial" w:cs="Arial"/>
        </w:rPr>
        <w:t xml:space="preserve">Rysunki – jeżeli trzeba je wykonać – zdający wykonują długopisem. </w:t>
      </w:r>
      <w:r w:rsidR="00C24F17" w:rsidRPr="00C24F17">
        <w:rPr>
          <w:rFonts w:ascii="Arial" w:hAnsi="Arial" w:cs="Arial"/>
          <w:b/>
        </w:rPr>
        <w:t>Nie wykonuje się rysunków ołówkiem.</w:t>
      </w:r>
      <w:r w:rsidR="00C24F17" w:rsidRPr="00C24F17">
        <w:rPr>
          <w:b/>
        </w:rPr>
        <w:t xml:space="preserve"> </w:t>
      </w:r>
      <w:r w:rsidRPr="00C24F17"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  <w:t>‎</w:t>
      </w:r>
    </w:p>
    <w:p w:rsidR="004E40AC" w:rsidRPr="000B64A2" w:rsidRDefault="004E40AC" w:rsidP="004E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  <w:r w:rsidRPr="004E40AC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Na egzaminie nie można korzystać z kalkulatora oraz słowników. </w:t>
      </w:r>
      <w:r w:rsidRPr="000B64A2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Nie wolno także przynosić ‎i używać żadnych urządzeń telekomunikacyjnych.‎</w:t>
      </w:r>
    </w:p>
    <w:p w:rsidR="004E40AC" w:rsidRPr="004E40AC" w:rsidRDefault="004E40AC" w:rsidP="004E40AC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color w:val="404040"/>
          <w:sz w:val="36"/>
          <w:szCs w:val="36"/>
          <w:lang w:eastAsia="pl-PL"/>
        </w:rPr>
      </w:pPr>
      <w:r w:rsidRPr="004E40AC">
        <w:rPr>
          <w:rFonts w:eastAsia="Times New Roman" w:cs="Times New Roman"/>
          <w:color w:val="404040"/>
          <w:sz w:val="36"/>
          <w:szCs w:val="36"/>
          <w:lang w:eastAsia="pl-PL"/>
        </w:rPr>
        <w:t>Zadania na egzaminie ósmoklasisty</w:t>
      </w:r>
      <w:bookmarkStart w:id="0" w:name="_GoBack"/>
      <w:bookmarkEnd w:id="0"/>
    </w:p>
    <w:p w:rsidR="004E40AC" w:rsidRPr="004E40AC" w:rsidRDefault="004E40AC" w:rsidP="004E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4E40AC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W arkuszu egzaminacyjnym ‎z każdego przedmiotu znajdą się zarówno zadania ‎zamknięte (tj. takie, w których uczeń wybiera jedną odpowiedź z kilku podanych), jak i zadania otwarte (tj. takie, w których uczeń samodzielnie formułuje odpowiedź). ‎</w:t>
      </w:r>
    </w:p>
    <w:p w:rsidR="004E40AC" w:rsidRPr="004E40AC" w:rsidRDefault="004E40AC" w:rsidP="004E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4E40AC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Przykładowe zadania wraz z rozwiązaniami można znaleźć w informatorach o egzaminie ósmoklasisty z poszczególnych przedmiotów.</w:t>
      </w:r>
    </w:p>
    <w:p w:rsidR="004E40AC" w:rsidRPr="004E40AC" w:rsidRDefault="004E40AC" w:rsidP="004E40AC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color w:val="404040"/>
          <w:sz w:val="36"/>
          <w:szCs w:val="36"/>
          <w:lang w:eastAsia="pl-PL"/>
        </w:rPr>
      </w:pPr>
      <w:r w:rsidRPr="004E40AC">
        <w:rPr>
          <w:rFonts w:eastAsia="Times New Roman" w:cs="Times New Roman"/>
          <w:color w:val="404040"/>
          <w:sz w:val="36"/>
          <w:szCs w:val="36"/>
          <w:lang w:eastAsia="pl-PL"/>
        </w:rPr>
        <w:t>Wyniki i zaświadczenia</w:t>
      </w:r>
    </w:p>
    <w:p w:rsidR="004E40AC" w:rsidRPr="004E40AC" w:rsidRDefault="004E40AC" w:rsidP="004E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4E40AC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W dniu zakończenia roku szkolnego każdy uczeń otrzyma zaświadczenie o szczegółowych ‎wynikach egzaminu ósmoklasisty. Na zaświadczeniu podany będzie wynik procentowy oraz wynik na skali ‎centylowej dla egzaminu z każdego przedmiotu.</w:t>
      </w:r>
    </w:p>
    <w:p w:rsidR="004E40AC" w:rsidRPr="004E40AC" w:rsidRDefault="004E40AC" w:rsidP="004E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4E40AC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Wynik procentowy to odsetek punktów (zaokrąglony do liczby całkowitej), które uczeń ‎zdobył za zadania z danego przedmiotu. ‎</w:t>
      </w:r>
    </w:p>
    <w:p w:rsidR="004E40AC" w:rsidRPr="004E40AC" w:rsidRDefault="004E40AC" w:rsidP="004E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4E40AC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Wynik centylowy to odsetek liczby ósmoklasistów (zaokrąglony do liczby całkowitej), którzy ‎uzyskali z egzaminu z danego przedmiotu wynik taki sam lub niższy niż zdający. ‎</w:t>
      </w:r>
    </w:p>
    <w:p w:rsidR="004E40AC" w:rsidRPr="004E40AC" w:rsidRDefault="004E40AC" w:rsidP="004E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4E40AC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Na przykład uczeń, który z języka polskiego uzyskał 78% punktów możliwych do zdobycia ‎‎(wynik procentowy), dowie się z zaświadczenia, że wynik taki sam lub niższy uzyskało ‎‎73% wszystkich </w:t>
      </w:r>
      <w:r w:rsidRPr="004E40AC">
        <w:rPr>
          <w:rFonts w:ascii="Arial" w:eastAsia="Times New Roman" w:hAnsi="Arial" w:cs="Arial"/>
          <w:color w:val="404040"/>
          <w:sz w:val="21"/>
          <w:szCs w:val="21"/>
          <w:lang w:eastAsia="pl-PL"/>
        </w:rPr>
        <w:lastRenderedPageBreak/>
        <w:t>zdających (wynik centylowy), co oznacza, że wynik wyższy uzyskało ‎‎27% zdających. Wynik centylowy umożliwia porównanie swojego wyniku z wynikami ‎uczniów w całym kraju.‎</w:t>
      </w:r>
    </w:p>
    <w:p w:rsidR="004E40AC" w:rsidRPr="004E40AC" w:rsidRDefault="004E40AC" w:rsidP="004E40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4E40AC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Wyniki egzaminacyjne są ostateczne i nie mogą być podważone na drodze sądowej.‎</w:t>
      </w:r>
    </w:p>
    <w:p w:rsidR="00321769" w:rsidRDefault="00321769"/>
    <w:sectPr w:rsidR="0032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D17E5"/>
    <w:multiLevelType w:val="multilevel"/>
    <w:tmpl w:val="B316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922A99"/>
    <w:multiLevelType w:val="multilevel"/>
    <w:tmpl w:val="B7D8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AC"/>
    <w:rsid w:val="000B64A2"/>
    <w:rsid w:val="00321769"/>
    <w:rsid w:val="004E40AC"/>
    <w:rsid w:val="00C2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EBFC5-D09E-463A-B8BB-EABB9DAE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40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ke.gov.pl/egzamin-osmoklasisty/podstawa-programow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Przebieg egzaminu ósmoklasisty</vt:lpstr>
      <vt:lpstr>    Zadania na egzaminie ósmoklasisty</vt:lpstr>
      <vt:lpstr>    Wyniki i zaświadczenia</vt:lpstr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2</cp:revision>
  <dcterms:created xsi:type="dcterms:W3CDTF">2020-03-23T15:48:00Z</dcterms:created>
  <dcterms:modified xsi:type="dcterms:W3CDTF">2020-03-23T15:48:00Z</dcterms:modified>
</cp:coreProperties>
</file>